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00" w:rsidRDefault="00224200">
      <w:pPr>
        <w:pStyle w:val="ConsPlusNormal"/>
        <w:jc w:val="center"/>
      </w:pPr>
    </w:p>
    <w:p w:rsidR="00224200" w:rsidRDefault="00224200">
      <w:pPr>
        <w:pStyle w:val="ConsPlusTitle"/>
        <w:jc w:val="center"/>
      </w:pPr>
      <w:r>
        <w:t>ЗАКОН</w:t>
      </w:r>
    </w:p>
    <w:p w:rsidR="00224200" w:rsidRDefault="00224200">
      <w:pPr>
        <w:pStyle w:val="ConsPlusTitle"/>
        <w:jc w:val="center"/>
      </w:pPr>
      <w:r>
        <w:t>РЕСПУБЛИКИ АБХАЗИЯ</w:t>
      </w:r>
    </w:p>
    <w:p w:rsidR="00224200" w:rsidRDefault="00224200">
      <w:pPr>
        <w:pStyle w:val="ConsPlusTitle"/>
        <w:jc w:val="center"/>
      </w:pPr>
    </w:p>
    <w:p w:rsidR="00224200" w:rsidRDefault="00224200">
      <w:pPr>
        <w:pStyle w:val="ConsPlusTitle"/>
        <w:jc w:val="center"/>
      </w:pPr>
      <w:r>
        <w:t>О ГОСУДАРСТВЕННОЙ НАЛОГОВОЙ СЛУЖБЕ РЕСПУБЛИКИ</w:t>
      </w:r>
    </w:p>
    <w:p w:rsidR="00224200" w:rsidRDefault="00224200">
      <w:pPr>
        <w:pStyle w:val="ConsPlusTitle"/>
        <w:jc w:val="center"/>
      </w:pPr>
      <w:r>
        <w:t>АБХАЗИЯ</w:t>
      </w:r>
    </w:p>
    <w:p w:rsidR="00224200" w:rsidRDefault="00224200">
      <w:pPr>
        <w:pStyle w:val="ConsPlusTitle"/>
        <w:jc w:val="center"/>
      </w:pPr>
      <w:r>
        <w:t>(С ИЗМЕНЕНИЯМИ И ДОПОЛНЕНИЯМИ ОТ 18 МАРТА 1995 ГОДА, 201-С)</w:t>
      </w:r>
    </w:p>
    <w:p w:rsidR="00224200" w:rsidRDefault="00224200">
      <w:pPr>
        <w:pStyle w:val="ConsPlusNormal"/>
        <w:jc w:val="center"/>
      </w:pPr>
      <w:r>
        <w:t>Список изменяющих документов</w:t>
      </w:r>
    </w:p>
    <w:p w:rsidR="00224200" w:rsidRDefault="00224200">
      <w:pPr>
        <w:pStyle w:val="ConsPlusNormal"/>
        <w:jc w:val="center"/>
      </w:pPr>
      <w:proofErr w:type="gramStart"/>
      <w:r>
        <w:t>(в ред. Законов Республики Абхазия</w:t>
      </w:r>
      <w:proofErr w:type="gramEnd"/>
    </w:p>
    <w:p w:rsidR="00224200" w:rsidRDefault="00224200">
      <w:pPr>
        <w:pStyle w:val="ConsPlusNormal"/>
        <w:jc w:val="center"/>
      </w:pPr>
      <w:r>
        <w:t xml:space="preserve">от 09.03.1996 </w:t>
      </w:r>
      <w:hyperlink r:id="rId4" w:history="1">
        <w:r>
          <w:rPr>
            <w:color w:val="0000FF"/>
          </w:rPr>
          <w:t>N 246-с</w:t>
        </w:r>
      </w:hyperlink>
      <w:r>
        <w:t xml:space="preserve">, от 07.08.1998 </w:t>
      </w:r>
      <w:hyperlink r:id="rId5" w:history="1">
        <w:r>
          <w:rPr>
            <w:color w:val="0000FF"/>
          </w:rPr>
          <w:t>N 455-с-XIII</w:t>
        </w:r>
      </w:hyperlink>
      <w:r>
        <w:t>,</w:t>
      </w:r>
    </w:p>
    <w:p w:rsidR="00224200" w:rsidRDefault="00224200">
      <w:pPr>
        <w:pStyle w:val="ConsPlusNormal"/>
        <w:jc w:val="center"/>
      </w:pPr>
      <w:r>
        <w:t xml:space="preserve">от 16.08.2001 </w:t>
      </w:r>
      <w:hyperlink r:id="rId6" w:history="1">
        <w:r>
          <w:rPr>
            <w:color w:val="0000FF"/>
          </w:rPr>
          <w:t>N 647-с-XIII</w:t>
        </w:r>
      </w:hyperlink>
      <w:r>
        <w:t xml:space="preserve">, от 22.04.2005 </w:t>
      </w:r>
      <w:hyperlink r:id="rId7" w:history="1">
        <w:r>
          <w:rPr>
            <w:color w:val="0000FF"/>
          </w:rPr>
          <w:t>N 1021-с-XIV</w:t>
        </w:r>
      </w:hyperlink>
      <w:r>
        <w:t>,</w:t>
      </w:r>
    </w:p>
    <w:p w:rsidR="00224200" w:rsidRDefault="00224200">
      <w:pPr>
        <w:pStyle w:val="ConsPlusNormal"/>
        <w:jc w:val="center"/>
      </w:pPr>
      <w:r>
        <w:t xml:space="preserve">от 30.12.2005 </w:t>
      </w:r>
      <w:hyperlink r:id="rId8" w:history="1">
        <w:r>
          <w:rPr>
            <w:color w:val="0000FF"/>
          </w:rPr>
          <w:t>N 1217-с-XIV</w:t>
        </w:r>
      </w:hyperlink>
      <w:r>
        <w:t xml:space="preserve">, от 06.08.2008 </w:t>
      </w:r>
      <w:hyperlink r:id="rId9" w:history="1">
        <w:r>
          <w:rPr>
            <w:color w:val="0000FF"/>
          </w:rPr>
          <w:t>N 2139-с-IV</w:t>
        </w:r>
      </w:hyperlink>
      <w:r>
        <w:t>,</w:t>
      </w:r>
    </w:p>
    <w:p w:rsidR="00224200" w:rsidRDefault="00224200">
      <w:pPr>
        <w:pStyle w:val="ConsPlusNormal"/>
        <w:jc w:val="center"/>
      </w:pPr>
      <w:r>
        <w:t xml:space="preserve">от 08.04.2009 </w:t>
      </w:r>
      <w:hyperlink r:id="rId10" w:history="1">
        <w:r>
          <w:rPr>
            <w:color w:val="0000FF"/>
          </w:rPr>
          <w:t>N 2333-с-IV</w:t>
        </w:r>
      </w:hyperlink>
      <w:r>
        <w:t xml:space="preserve">, от 08.06.2009 </w:t>
      </w:r>
      <w:hyperlink r:id="rId11" w:history="1">
        <w:r>
          <w:rPr>
            <w:color w:val="0000FF"/>
          </w:rPr>
          <w:t>N 2378-с-IV</w:t>
        </w:r>
      </w:hyperlink>
      <w:r>
        <w:t>,</w:t>
      </w:r>
    </w:p>
    <w:p w:rsidR="00224200" w:rsidRDefault="00224200">
      <w:pPr>
        <w:pStyle w:val="ConsPlusNormal"/>
        <w:jc w:val="center"/>
      </w:pPr>
      <w:r>
        <w:t xml:space="preserve">от 24.11.2011 </w:t>
      </w:r>
      <w:hyperlink r:id="rId12" w:history="1">
        <w:r>
          <w:rPr>
            <w:color w:val="0000FF"/>
          </w:rPr>
          <w:t>N 3019-с-IV</w:t>
        </w:r>
      </w:hyperlink>
      <w:r>
        <w:t xml:space="preserve">, от 30.06.2016 </w:t>
      </w:r>
      <w:hyperlink r:id="rId13" w:history="1">
        <w:r>
          <w:rPr>
            <w:color w:val="0000FF"/>
          </w:rPr>
          <w:t>N 4162-C-V</w:t>
        </w:r>
      </w:hyperlink>
      <w:r>
        <w:t>)</w:t>
      </w:r>
    </w:p>
    <w:p w:rsidR="00224200" w:rsidRDefault="00224200">
      <w:pPr>
        <w:pStyle w:val="ConsPlusNormal"/>
        <w:jc w:val="center"/>
      </w:pPr>
    </w:p>
    <w:p w:rsidR="00224200" w:rsidRDefault="00224200">
      <w:pPr>
        <w:pStyle w:val="ConsPlusTitle"/>
        <w:jc w:val="center"/>
      </w:pPr>
      <w:r>
        <w:t>I. ОБЩИЕ ПОЛОЖЕНИЯ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Государственная налоговая служба Республики Абхазия - единая система, осуществляющая </w:t>
      </w:r>
      <w:proofErr w:type="gramStart"/>
      <w:r>
        <w:t>контроль за</w:t>
      </w:r>
      <w:proofErr w:type="gramEnd"/>
      <w:r>
        <w:t xml:space="preserve"> соблюдением налогового законодательства, за правильностью исчисления, полнотой и своевременностью внесения в соответствующий бюджет налогов и других обязательных платежей, установленных законодательством Республики Абхазия.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(в ред. Законов Республики Абхазия от 09.03.1996 </w:t>
      </w:r>
      <w:hyperlink r:id="rId14" w:history="1">
        <w:r>
          <w:rPr>
            <w:color w:val="0000FF"/>
          </w:rPr>
          <w:t>N 246-с</w:t>
        </w:r>
      </w:hyperlink>
      <w:r>
        <w:t xml:space="preserve">, от 16.08.2001 </w:t>
      </w:r>
      <w:hyperlink r:id="rId15" w:history="1">
        <w:r>
          <w:rPr>
            <w:color w:val="0000FF"/>
          </w:rPr>
          <w:t>N 647-с-XIII</w:t>
        </w:r>
      </w:hyperlink>
      <w:r>
        <w:t>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Единая система Государственной налоговой службы при Кабинете Министров Республики Абхазия состоит из Государственной налоговой службы (Центрального органа) и государственных налоговых инспекций по городам и районам, которые являются юридическими лицами.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3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Государственная налоговая служба Республики Абхазия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Абхазия, настоящим Законом, другим законодательством Республики Абхазия.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4. Исключена. - Закон Республики Абхазия от 18.03.1995 N 201-с.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5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Государственная налоговая служба Республики Абхазия ежеквартально информирует Кабинет Министров Республики Абхазия о соблюдении налогового законодательства и о налогах и платежах, поступивших в бюджет.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6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Государственная налоговая служба Республики Абхазия возглавляется Председателем, назначаемым Президентом Республики Абхазия.</w:t>
      </w:r>
    </w:p>
    <w:p w:rsidR="00224200" w:rsidRDefault="00224200">
      <w:pPr>
        <w:pStyle w:val="ConsPlusNormal"/>
        <w:ind w:firstLine="540"/>
        <w:jc w:val="both"/>
      </w:pPr>
      <w:r>
        <w:t>Заместители Председателя Государственной налоговой службы Республики Абхазия назначаются Кабинетом Министров Республики Абхазия по представлению Премьер-министра Республики Абхазия.</w:t>
      </w:r>
    </w:p>
    <w:p w:rsidR="00224200" w:rsidRDefault="00224200">
      <w:pPr>
        <w:pStyle w:val="ConsPlusNormal"/>
        <w:jc w:val="both"/>
      </w:pPr>
      <w:r>
        <w:t xml:space="preserve">(абзац второй в ред. Законов Республики Абхазия от 09.03.1996 </w:t>
      </w:r>
      <w:hyperlink r:id="rId17" w:history="1">
        <w:r>
          <w:rPr>
            <w:color w:val="0000FF"/>
          </w:rPr>
          <w:t>N 246-с</w:t>
        </w:r>
      </w:hyperlink>
      <w:r>
        <w:t xml:space="preserve">, от 16.08.2001 </w:t>
      </w:r>
      <w:hyperlink r:id="rId18" w:history="1">
        <w:r>
          <w:rPr>
            <w:color w:val="0000FF"/>
          </w:rPr>
          <w:t>N 647-с-XIII</w:t>
        </w:r>
      </w:hyperlink>
      <w:r>
        <w:t>)</w:t>
      </w:r>
    </w:p>
    <w:p w:rsidR="00224200" w:rsidRDefault="00224200">
      <w:pPr>
        <w:pStyle w:val="ConsPlusNormal"/>
        <w:ind w:firstLine="540"/>
        <w:jc w:val="both"/>
      </w:pPr>
      <w:r>
        <w:lastRenderedPageBreak/>
        <w:t>Начальники государственных налоговых инспекций по городам и районам назначаются Председателем государственной налоговой службы Республики Абхазия по согласованию с органами местного управления.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6.1.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Абхазия от 06.08.2008 N 2139-с-IV)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Государственная налоговая служба Республики Абхазия имеет свою эмблему и флаг. Рисунок и описание эмблемы и флага утверждаются Президентом Республики Абхазия.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Title"/>
        <w:jc w:val="center"/>
      </w:pPr>
      <w:r>
        <w:t>II. ЗАДАЧИ, ФУНКЦИИ, ПРАВА И ОБЯЗАННОСТИ</w:t>
      </w:r>
    </w:p>
    <w:p w:rsidR="00224200" w:rsidRDefault="00224200">
      <w:pPr>
        <w:pStyle w:val="ConsPlusNormal"/>
        <w:jc w:val="center"/>
      </w:pPr>
    </w:p>
    <w:p w:rsidR="00224200" w:rsidRDefault="00224200">
      <w:pPr>
        <w:pStyle w:val="ConsPlusNormal"/>
        <w:ind w:firstLine="540"/>
        <w:jc w:val="both"/>
      </w:pPr>
      <w:r>
        <w:t>Статья 7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Главной задачей Государственной налоговой службы Республики Абхазия является </w:t>
      </w:r>
      <w:proofErr w:type="gramStart"/>
      <w:r>
        <w:t>контроль за</w:t>
      </w:r>
      <w:proofErr w:type="gramEnd"/>
      <w: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бюджет.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8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Центральный аппарат Государственной налоговой службы Республики Абхазия выполняет следующие функции:</w:t>
      </w:r>
    </w:p>
    <w:p w:rsidR="00224200" w:rsidRDefault="00224200">
      <w:pPr>
        <w:pStyle w:val="ConsPlusNormal"/>
        <w:ind w:firstLine="540"/>
        <w:jc w:val="both"/>
      </w:pPr>
      <w:r>
        <w:t xml:space="preserve">1) проводит непосредственно и организует работу государственных налоговых инспекций по осуществлению </w:t>
      </w:r>
      <w:proofErr w:type="gramStart"/>
      <w:r>
        <w:t>контроля за</w:t>
      </w:r>
      <w:proofErr w:type="gramEnd"/>
      <w:r>
        <w:t xml:space="preserve"> соблюдением законодательства о налогах;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2) осуществляет возврат излишне взысканных и уплаченных налогов и других обязательных платежей в бюджет через кредитные организации;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З) анализирует отчетные, статистические данные и результаты проверок на местах, подготавливает на их основе предложении о разработке инструктивных методических указаний и других документов по применению законодательства о налогах;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4) участвует в установленном порядке совместно с Министерствами экономики и финансов Республики Абхазия в разработке налоговой политики и налогового законодательства;</w:t>
      </w:r>
    </w:p>
    <w:p w:rsidR="00224200" w:rsidRDefault="00224200">
      <w:pPr>
        <w:pStyle w:val="ConsPlusNormal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изданием министерствами и ведомствами нормативных документов, связанных с налогообложением, и в необходимых случаях ставит вопрос об отмене указанных документов как не соответствующих действующему законодательству;</w:t>
      </w:r>
    </w:p>
    <w:p w:rsidR="00224200" w:rsidRDefault="00224200">
      <w:pPr>
        <w:pStyle w:val="ConsPlusNormal"/>
        <w:ind w:firstLine="540"/>
        <w:jc w:val="both"/>
      </w:pPr>
      <w:r>
        <w:t>6) разрабатывает формы налоговых расчетов, отчетов, деклараций и иных документов, связанных с исчислением и уплатой налогов и других платежей в бюджет, а также формы отчетов о проведенной государственными налоговыми инспекциями работе;</w:t>
      </w:r>
    </w:p>
    <w:p w:rsidR="00224200" w:rsidRDefault="00224200">
      <w:pPr>
        <w:pStyle w:val="ConsPlusNormal"/>
        <w:ind w:firstLine="540"/>
        <w:jc w:val="both"/>
      </w:pPr>
      <w:r>
        <w:t>7) обобщает практику применения законодательства о налогах, организует проведение этой работы государственными налоговыми инспекциями и подготавливает предложения по ее совершенствованию;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8) производит в министерствах и ведомствах, в организациях, у индивидуальных предпринимателей проверки денежных документов, регистров бухгалтерского учета, отчетов, планов, смет, деклараций и иных документов, связанных с исчислением и уплатой налогов и других платежей в бюджет;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 xml:space="preserve">9) в случаях непосредственного осуществления </w:t>
      </w:r>
      <w:proofErr w:type="gramStart"/>
      <w:r>
        <w:t>контроля за</w:t>
      </w:r>
      <w:proofErr w:type="gramEnd"/>
      <w:r>
        <w:t xml:space="preserve"> налогоплательщиками те же функции, что и налоговые инспекции по городам и районам;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lastRenderedPageBreak/>
        <w:t>10) организует работу государственных налоговых инспекций:</w:t>
      </w:r>
    </w:p>
    <w:p w:rsidR="00224200" w:rsidRDefault="00224200">
      <w:pPr>
        <w:pStyle w:val="ConsPlusNormal"/>
        <w:ind w:firstLine="540"/>
        <w:jc w:val="both"/>
      </w:pPr>
      <w:r>
        <w:t>по учету, оценке и реализации конфискованного, бесхозяйного имущества, перешедшего по праву наследования к государству, и кладов;</w:t>
      </w:r>
    </w:p>
    <w:p w:rsidR="00224200" w:rsidRDefault="00224200">
      <w:pPr>
        <w:pStyle w:val="ConsPlusNormal"/>
        <w:ind w:firstLine="540"/>
        <w:jc w:val="both"/>
      </w:pPr>
      <w:r>
        <w:t>по проведению проверок правильности взимания и сохранности денежных средств, полученных в уплату государственной пошлины;</w:t>
      </w:r>
    </w:p>
    <w:p w:rsidR="00224200" w:rsidRDefault="00224200">
      <w:pPr>
        <w:pStyle w:val="ConsPlusNormal"/>
        <w:ind w:firstLine="540"/>
        <w:jc w:val="both"/>
      </w:pPr>
      <w:r>
        <w:t xml:space="preserve">11) координирует проведение с правоохранительными и контролирующими республиканскими органами мероприятий по усилению </w:t>
      </w:r>
      <w:proofErr w:type="gramStart"/>
      <w:r>
        <w:t>контроля за</w:t>
      </w:r>
      <w:proofErr w:type="gramEnd"/>
      <w:r>
        <w:t xml:space="preserve"> соблюдением законодательства о налогах;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Pr="008761A6" w:rsidRDefault="00224200" w:rsidP="008761A6">
      <w:pPr>
        <w:pStyle w:val="ConsPlusNormal"/>
        <w:ind w:firstLine="540"/>
        <w:jc w:val="both"/>
      </w:pPr>
      <w:r>
        <w:t>12) получает, обобщает и анализирует отчеты государственных налоговых инспекций о проделанной работе и разрабатывает предложения по ее совершенствованию;</w:t>
      </w:r>
    </w:p>
    <w:p w:rsidR="00224200" w:rsidRDefault="00224200">
      <w:pPr>
        <w:pStyle w:val="ConsPlusNormal"/>
        <w:ind w:firstLine="540"/>
        <w:jc w:val="both"/>
      </w:pPr>
      <w:proofErr w:type="gramStart"/>
      <w:r>
        <w:t>13) проводит обследования и проверки организации работы налоговых инспекций на всех уровнях, принимает меры к устранению выявленных недостатков и нарушений, а также заслушивает в необходимых случаях отчеты руководителей проверенных инспекций о состоянии контрольной работы, оказывает методическую и практическую помощь в ее организации, изучает постановку работы и распространяет положительный опыт среди работников налоговой службы;</w:t>
      </w:r>
      <w:proofErr w:type="gramEnd"/>
    </w:p>
    <w:p w:rsidR="00224200" w:rsidRDefault="00224200">
      <w:pPr>
        <w:pStyle w:val="ConsPlusNormal"/>
        <w:ind w:firstLine="540"/>
        <w:jc w:val="both"/>
      </w:pPr>
      <w:r>
        <w:t xml:space="preserve">14) осуществляет </w:t>
      </w:r>
      <w:proofErr w:type="gramStart"/>
      <w:r>
        <w:t>контроль за</w:t>
      </w:r>
      <w:proofErr w:type="gramEnd"/>
      <w:r>
        <w:t xml:space="preserve"> состоянием инспекторской работы государственных налоговых инспекций по городам и районам;</w:t>
      </w:r>
    </w:p>
    <w:p w:rsidR="00224200" w:rsidRDefault="00224200">
      <w:pPr>
        <w:pStyle w:val="ConsPlusNormal"/>
        <w:ind w:firstLine="540"/>
        <w:jc w:val="both"/>
      </w:pPr>
      <w:r>
        <w:t>15) проводит мероприятия по профессиональной подготовке и переподготовке кадров;</w:t>
      </w:r>
    </w:p>
    <w:p w:rsidR="00224200" w:rsidRDefault="00224200">
      <w:pPr>
        <w:pStyle w:val="ConsPlusNormal"/>
        <w:ind w:firstLine="540"/>
        <w:jc w:val="both"/>
      </w:pPr>
      <w:r>
        <w:t>16) осуществляет связи с налоговыми службами иностранных государств и международными налоговыми организациями в соответствии с имеющимися соглашениями, изучает опыт организации деятельности налоговых служб зарубежных стран и разрабатывает предложения по его практическому использованию в деятельности Государственной налоговой службы Республики Абхазия;</w:t>
      </w:r>
    </w:p>
    <w:p w:rsidR="00224200" w:rsidRDefault="00224200">
      <w:pPr>
        <w:pStyle w:val="ConsPlusNormal"/>
        <w:ind w:firstLine="540"/>
        <w:jc w:val="both"/>
      </w:pPr>
      <w:r>
        <w:t>17) подготавливает совместно с Министерствами экономики и финансов Республики Абхазия и реализует межправительственные соглашения во избежание двойного налогообложения доходов и имущества юридических и физических лиц стран-участниц;</w:t>
      </w:r>
    </w:p>
    <w:p w:rsidR="00224200" w:rsidRDefault="00224200">
      <w:pPr>
        <w:pStyle w:val="ConsPlusNormal"/>
        <w:ind w:firstLine="540"/>
        <w:jc w:val="both"/>
      </w:pPr>
      <w:r>
        <w:t>18) осуществляет меры по созданию информационных систем, автоматизированных рабочих мест и других средств автоматизации и компьютеризации работ государственных налоговых инспекций;</w:t>
      </w:r>
    </w:p>
    <w:p w:rsidR="00224200" w:rsidRDefault="00224200">
      <w:pPr>
        <w:pStyle w:val="ConsPlusNormal"/>
        <w:ind w:firstLine="540"/>
        <w:jc w:val="both"/>
      </w:pPr>
      <w:r>
        <w:t>19) координирует работу по взаимодействию с органами государственной власти и управления по вопросам обеспечения налоговых органов Республики Абхазия служебными помещениями, транспортом, вычислительной техникой, другими материально-техническими средствами;</w:t>
      </w:r>
    </w:p>
    <w:p w:rsidR="00224200" w:rsidRDefault="00224200">
      <w:pPr>
        <w:pStyle w:val="ConsPlusNormal"/>
        <w:ind w:firstLine="540"/>
        <w:jc w:val="both"/>
      </w:pPr>
      <w:r>
        <w:t>20) отменяет решения государственных налоговых инспекций в случае несоответствия их законодательству Республики Абхазия.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9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Государственным налоговым инспекциям по городам и районам предоставляется право:</w:t>
      </w:r>
    </w:p>
    <w:p w:rsidR="00224200" w:rsidRDefault="00224200">
      <w:pPr>
        <w:pStyle w:val="ConsPlusNormal"/>
        <w:ind w:firstLine="540"/>
        <w:jc w:val="both"/>
      </w:pPr>
      <w:bookmarkStart w:id="0" w:name="P100"/>
      <w:bookmarkEnd w:id="0"/>
      <w:proofErr w:type="gramStart"/>
      <w:r>
        <w:t xml:space="preserve">1) производить в организациях и у </w:t>
      </w:r>
      <w:proofErr w:type="spellStart"/>
      <w:r>
        <w:t>индивидуапьных</w:t>
      </w:r>
      <w:proofErr w:type="spellEnd"/>
      <w:r>
        <w:t xml:space="preserve"> предпринимателей проверки денежных документов, бухгалтерских книг, отчетов, планов, смет, деклараций и иных документов, связанных с исчислением и уплатой налогов и других обязательных платежей в бюджет; получать необходимые объяснения, справки и сведения по вопросам, возникающим при проверках, за исключением сведений, составляющих коммерческую тайну, определяемую в установленном законодательством порядке;</w:t>
      </w:r>
      <w:proofErr w:type="gramEnd"/>
    </w:p>
    <w:p w:rsidR="00224200" w:rsidRDefault="0022420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2) контролировать соблюдение законодательства индивидуальными предпринимателями;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bookmarkStart w:id="1" w:name="P104"/>
      <w:bookmarkEnd w:id="1"/>
      <w:r>
        <w:t>3) получать от организаций (включая кредитные организации), а также индивидуальных предпринимателей и иных лиц с их согласия справки, документы и копии с них, касающиеся хозяйственной деятельности налогоплательщика и необходимые для правильного налогообложения;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lastRenderedPageBreak/>
        <w:t>4) обследовать с соблюдением соответствующих правил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производственные, складские, торговые и иные помещения налогоплательщика. В случаях отказа граждан допустить должностных лиц государственных налоговых инспекций к обследованию указанных помещений, государственные налоговые инспекции вправе определять облагаемый доход таких лиц на основании документов, свидетельствующих о получении ими доходов, и с учетом обложения налогами лиц, занимающихся аналогичной деятельностью;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5) требовать от руководителей и других должностных лиц проверяемых организаций и индивидуальных предпринимателей устранения выявленных нарушений законодательства о налогах и законодательства о предпринимательской деятельности и контролировать их выполнение;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bookmarkStart w:id="2" w:name="P110"/>
      <w:bookmarkEnd w:id="2"/>
      <w:r>
        <w:t>6) приостанавливать операции организаций и индивидуальных предпринимателей по расчетным и другим счетам в кредитных организациях в случае непредставления (или отказа представить) государственным налоговым инспекциям и их должностным лицам бухгалтерских отчетов, балансов, расчетов, деклараций и других документов, связанных с исчислением и уплатой налогов и иных обязательных платежей в бюджет;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bookmarkStart w:id="3" w:name="P112"/>
      <w:bookmarkEnd w:id="3"/>
      <w:r>
        <w:t xml:space="preserve">7) изымать у организаций и индивидуальных предпринимателей документы, свидетельствующие о сокрытии или занижении прибыли (дохода) или </w:t>
      </w:r>
      <w:proofErr w:type="gramStart"/>
      <w:r>
        <w:t>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иных объектов от налогообложения, с одновременным производством осмотра документов, фиксации их содержания.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Основанием для изъятия соответствующих документов является письменное мотивированное постановление должностного лица налоговой инспекции;</w:t>
      </w:r>
    </w:p>
    <w:p w:rsidR="00224200" w:rsidRDefault="00224200">
      <w:pPr>
        <w:pStyle w:val="ConsPlusNormal"/>
        <w:ind w:firstLine="540"/>
        <w:jc w:val="both"/>
      </w:pPr>
      <w:bookmarkStart w:id="4" w:name="P115"/>
      <w:bookmarkEnd w:id="4"/>
      <w:r>
        <w:t>8) применять к организациям и индивидуальным предпринимателям финансовые санкции в виде взыскания: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- всей суммы сокрытой или заниженной прибыли (дохода) либо суммы налога за иной сокрытый (неучтенный) объект налогообложения и штрафа в размере той же суммы, а при повторном нарушении - штрафа в двойном размере;</w:t>
      </w:r>
    </w:p>
    <w:p w:rsidR="00224200" w:rsidRDefault="00224200">
      <w:pPr>
        <w:pStyle w:val="ConsPlusNormal"/>
        <w:ind w:firstLine="540"/>
        <w:jc w:val="both"/>
      </w:pPr>
      <w:r>
        <w:t>- двадцати процентов причитающихся сумм налогов или других обязательных платежей за отсутствие учета прибыли (дохода) или ведение этого учета с нарушением установленного порядка, а также за непредставление либо несвоевременное представление налоговых деклараций, отчетов, расчетов и других документов, необходимых для исчисления и уплаты налогов и других обязательных платежей в бюджет;</w:t>
      </w:r>
    </w:p>
    <w:p w:rsidR="00224200" w:rsidRDefault="00224200">
      <w:pPr>
        <w:pStyle w:val="ConsPlusNormal"/>
        <w:ind w:firstLine="540"/>
        <w:jc w:val="both"/>
      </w:pPr>
      <w:proofErr w:type="gramStart"/>
      <w:r>
        <w:t xml:space="preserve">9) взыскивать недоимки по налогам и другим обязательным платежам, а также суммы штрафов и иных санкций, предусмотренных </w:t>
      </w:r>
      <w:hyperlink w:anchor="P115" w:history="1">
        <w:r>
          <w:rPr>
            <w:color w:val="0000FF"/>
          </w:rPr>
          <w:t>пунктом 8</w:t>
        </w:r>
      </w:hyperlink>
      <w:r>
        <w:t xml:space="preserve"> настоящей статьи и другим законодательством Республики Абхазия за исключением взносов, подлежащих уплате в Пенсионный фонд Республики Абхазии с организаций и индивидуальных предпринимателей, имеющих просроченную (свыше одного месяца) задолженность в бесспорном порядке (по инкассовым поручениям), а с граждан - в судебном;</w:t>
      </w:r>
      <w:proofErr w:type="gramEnd"/>
    </w:p>
    <w:p w:rsidR="00224200" w:rsidRDefault="0022420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10) возбуждать ходатайства о запрещении в установленном порядке заниматься индивидуальной трудовой деятельностью;</w:t>
      </w:r>
    </w:p>
    <w:p w:rsidR="00224200" w:rsidRDefault="00224200">
      <w:pPr>
        <w:pStyle w:val="ConsPlusNormal"/>
        <w:ind w:firstLine="540"/>
        <w:jc w:val="both"/>
      </w:pPr>
      <w:r>
        <w:t>11) предъявлять в суде и арбитраже иски:</w:t>
      </w:r>
    </w:p>
    <w:p w:rsidR="00224200" w:rsidRDefault="00224200">
      <w:pPr>
        <w:pStyle w:val="ConsPlusNormal"/>
        <w:ind w:firstLine="540"/>
        <w:jc w:val="both"/>
      </w:pPr>
      <w:proofErr w:type="gramStart"/>
      <w:r>
        <w:t>- о ликвидации юридического лица любой организационно-правовой формы по основаниям, установленным законодательством Республики Абхазия, о признании регистрации юридического лица недействительной в случае нарушения установленного порядка создания юридического лица или несоответствия учредительных документов требованиям законодательства и о взыскании доходов, полученных в этих случаях:</w:t>
      </w:r>
      <w:proofErr w:type="gramEnd"/>
    </w:p>
    <w:p w:rsidR="00224200" w:rsidRDefault="0022420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lastRenderedPageBreak/>
        <w:t xml:space="preserve">- о признании сделок </w:t>
      </w:r>
      <w:proofErr w:type="gramStart"/>
      <w:r>
        <w:t>недействительными</w:t>
      </w:r>
      <w:proofErr w:type="gramEnd"/>
      <w:r>
        <w:t xml:space="preserve"> и взыскании в доход государства всего полученного по таким сделкам;</w:t>
      </w:r>
    </w:p>
    <w:p w:rsidR="00224200" w:rsidRDefault="00224200">
      <w:pPr>
        <w:pStyle w:val="ConsPlusNormal"/>
        <w:ind w:firstLine="540"/>
        <w:jc w:val="both"/>
      </w:pPr>
      <w:r>
        <w:t xml:space="preserve">- о взыскании неосновательно </w:t>
      </w:r>
      <w:proofErr w:type="gramStart"/>
      <w:r>
        <w:t>приобретенного</w:t>
      </w:r>
      <w:proofErr w:type="gramEnd"/>
      <w:r>
        <w:t xml:space="preserve"> не по сделке, а в результате других незаконных действий;</w:t>
      </w:r>
    </w:p>
    <w:p w:rsidR="00224200" w:rsidRDefault="00224200">
      <w:pPr>
        <w:pStyle w:val="ConsPlusNormal"/>
        <w:ind w:firstLine="540"/>
        <w:jc w:val="both"/>
      </w:pPr>
      <w:bookmarkStart w:id="5" w:name="P127"/>
      <w:bookmarkEnd w:id="5"/>
      <w:r>
        <w:t>12) налагать административные штрафы:</w:t>
      </w:r>
    </w:p>
    <w:p w:rsidR="00224200" w:rsidRDefault="00224200">
      <w:pPr>
        <w:pStyle w:val="ConsPlusNormal"/>
        <w:ind w:firstLine="540"/>
        <w:jc w:val="both"/>
      </w:pPr>
      <w:proofErr w:type="gramStart"/>
      <w:r>
        <w:t>- на должностных лиц налогоплательщика, виновных в сокрытии (занижении) прибыли (дохода) или сокрытии (</w:t>
      </w:r>
      <w:proofErr w:type="spellStart"/>
      <w:r>
        <w:t>неучтении</w:t>
      </w:r>
      <w:proofErr w:type="spellEnd"/>
      <w:r>
        <w:t>) иных объектов налогообложения, а также в отсутствии бухгалтерского учета или ведении его с нарушением установленного порядка и искажении бухгалтерских отчетов, в непредставлении, несвоевременном представлении или представлении по неустановленной форме бухгалтерских отчетов, балансов, расчетов, деклараций и других документов, связанных с исчислением и уплатой налогов и других платежей в</w:t>
      </w:r>
      <w:proofErr w:type="gramEnd"/>
      <w:r>
        <w:t xml:space="preserve"> бюджет, - в сумме 30 минимальных </w:t>
      </w:r>
      <w:proofErr w:type="gramStart"/>
      <w:r>
        <w:t>размеров оплаты труда</w:t>
      </w:r>
      <w:proofErr w:type="gramEnd"/>
      <w:r>
        <w:t>, установленной действующим законодательством, на каждого виновного, а за те же действия, совершенные повторно в течение года после наложения административного взыскания, - в сумме 50 минимальных размеров оплаты труда;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proofErr w:type="gramStart"/>
      <w:r>
        <w:t>- на граждан, виновных в нарушении законодательства о предпринимательской деятельности или занимающихся предпринимательской деятельностью, в отношении которой имеется специальное запрещение, а также на граждан, виновных в отсутствии учета доходов или ведении его с нарушением установленного порядка, в непредставлении или несвоевременном представлении деклараций о доходах либо во включении в декларации искаженных данных, в сумме 30 минимальных размеров оплаты труда, а за те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действия, совершенные повторно в течение года после наложения административного взыскания, - в сумме 50 минимальных размеров оплаты труда;</w:t>
      </w:r>
    </w:p>
    <w:p w:rsidR="00224200" w:rsidRDefault="00224200">
      <w:pPr>
        <w:pStyle w:val="ConsPlusNormal"/>
        <w:ind w:firstLine="540"/>
        <w:jc w:val="both"/>
      </w:pPr>
      <w:proofErr w:type="gramStart"/>
      <w:r>
        <w:t xml:space="preserve">- на руководителей и других должностных лиц организаций, индивидуальных предпринимателей и иных лиц, не выполняющих перечисленные в </w:t>
      </w:r>
      <w:hyperlink w:anchor="P104" w:history="1">
        <w:r>
          <w:rPr>
            <w:color w:val="0000FF"/>
          </w:rPr>
          <w:t>пунктах 3</w:t>
        </w:r>
      </w:hyperlink>
      <w:r>
        <w:t>-</w:t>
      </w:r>
      <w:hyperlink w:anchor="P110" w:history="1">
        <w:r>
          <w:rPr>
            <w:color w:val="0000FF"/>
          </w:rPr>
          <w:t>6</w:t>
        </w:r>
      </w:hyperlink>
      <w:r>
        <w:t xml:space="preserve"> настоящей статьи требования государственных налоговых инспекций и их должностных лиц, - в сумме 30 минимальных размеров оплаты труда.</w:t>
      </w:r>
      <w:proofErr w:type="gramEnd"/>
    </w:p>
    <w:p w:rsidR="00224200" w:rsidRDefault="0022420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E77F97" w:rsidRDefault="00E77F97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10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Права государственных налоговых инспекций по городам и районам, предусмотренные </w:t>
      </w:r>
      <w:hyperlink w:anchor="P100" w:history="1">
        <w:r>
          <w:rPr>
            <w:color w:val="0000FF"/>
          </w:rPr>
          <w:t>пунктами 1</w:t>
        </w:r>
      </w:hyperlink>
      <w:r>
        <w:t>-</w:t>
      </w:r>
      <w:hyperlink w:anchor="P112" w:history="1">
        <w:r>
          <w:rPr>
            <w:color w:val="0000FF"/>
          </w:rPr>
          <w:t>7 статьи 9</w:t>
        </w:r>
      </w:hyperlink>
      <w:r>
        <w:t xml:space="preserve"> Закона, предоставляются должностным лицам этих инспекций, а права, предусмотренные </w:t>
      </w:r>
      <w:hyperlink w:anchor="P115" w:history="1">
        <w:r>
          <w:rPr>
            <w:color w:val="0000FF"/>
          </w:rPr>
          <w:t>пунктами 8</w:t>
        </w:r>
      </w:hyperlink>
      <w:r>
        <w:t>-</w:t>
      </w:r>
      <w:hyperlink w:anchor="P127" w:history="1">
        <w:r>
          <w:rPr>
            <w:color w:val="0000FF"/>
          </w:rPr>
          <w:t>12</w:t>
        </w:r>
      </w:hyperlink>
      <w:r>
        <w:t xml:space="preserve"> - только начальникам государственных налоговых инспекций по городам и районам и их заместителям.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11. Исключена. - Закон Республики Абхазия от 18.03.1995 N 201-с.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12. Исключена. - Закон Республики Абхазия от 18.03.1995 N 201-с.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13. Исключена. - Закон Республики Абхазия от 18.03.1995 N 201-с.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14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Должностные лица Государственной налоговой службы Республики Абхазия обязаны сохранять </w:t>
      </w:r>
      <w:hyperlink r:id="rId40" w:history="1">
        <w:r>
          <w:rPr>
            <w:color w:val="0000FF"/>
          </w:rPr>
          <w:t>государственную</w:t>
        </w:r>
      </w:hyperlink>
      <w:r>
        <w:t xml:space="preserve"> служебную, коммерческую тайну, тайну сведений о счетах, вкладах организаций, индивидуальных предпринимателей, физических лиц и другую информацию, полученную ими при исполнении служебных обязанностей.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15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Должностным лицам и специалистам Государственной налоговой службы Республики Абхазия запрещается занятие любыми видами предпринимательской деятельности; </w:t>
      </w:r>
      <w:r>
        <w:lastRenderedPageBreak/>
        <w:t>совместительство на предприятиях, в учреждениях и организациях, за исключением научной, творческой и преподавательской деятельности.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Title"/>
        <w:jc w:val="center"/>
      </w:pPr>
      <w:r>
        <w:t>III. ОТВЕТСТВЕННОСТЬ ГОСУДАРСТВЕННЫХ НАЛОГОВЫХ ИНСПЕКЦИЙ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16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Государственные налоговые инспекции несут ответственность за полный и своевременный учет всех налогоплательщиков - и проведение документальных проверок по правильности исчисления, полноты и своевременности уплаты налогов в бюджет по мере возникновения необходимости, но не реже одного раза в год.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17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За невыполнение или ненадлежащее выполнение должностными лицами государственных налоговых инспекций своих обязанностей они привлекаются к дисциплинарной, материальной и </w:t>
      </w:r>
      <w:hyperlink r:id="rId43" w:history="1">
        <w:r>
          <w:rPr>
            <w:color w:val="0000FF"/>
          </w:rPr>
          <w:t>уголовной</w:t>
        </w:r>
      </w:hyperlink>
      <w:r>
        <w:t xml:space="preserve"> ответственности в соответствии с действующим законодательством.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18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Суммы налогов и другие обязательные платежи, неправильно взысканные государственными налоговыми инспекциями, подлежат возврату, а убытки (в том числе упущенная выгода), причиненные налогоплательщику незаконными действиями государственных налоговых инспекций и их должностными лицами, возмещаются порядке, установленном законом.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19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Жалобы организаций, индивидуальных предпринимателей, физических лиц на действия должностных лиц государственных налоговых инспекций подаются в те государственные налоговые инспекции, которым они непосредственно подчинены. Жалобы </w:t>
      </w:r>
      <w:proofErr w:type="gramStart"/>
      <w:r>
        <w:t>рассматриваются</w:t>
      </w:r>
      <w:proofErr w:type="gramEnd"/>
      <w:r>
        <w:t xml:space="preserve"> и решения по ним принимаются не позднее одного месяца со дня поступления жалобы. Решения по жалобам могут быть обжалованы в течение одного месяца в Государственную налоговую службу Республики Абхазия.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В случае несогласия с решением налогового органа оно может быть обжаловано в судебном порядке.</w:t>
      </w:r>
    </w:p>
    <w:p w:rsidR="00224200" w:rsidRDefault="00224200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 xml:space="preserve">Исключена. - </w:t>
      </w:r>
      <w:hyperlink r:id="rId46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224200" w:rsidRDefault="00224200">
      <w:pPr>
        <w:pStyle w:val="ConsPlusNormal"/>
        <w:ind w:firstLine="540"/>
        <w:jc w:val="both"/>
      </w:pPr>
      <w:r>
        <w:t>Подача жалобы не приостанавливает обжалуемого действия должностных лиц государственных налоговых инспекций.</w:t>
      </w:r>
    </w:p>
    <w:p w:rsidR="00224200" w:rsidRDefault="00224200">
      <w:pPr>
        <w:pStyle w:val="ConsPlusNormal"/>
        <w:ind w:firstLine="540"/>
        <w:jc w:val="both"/>
      </w:pPr>
      <w:r>
        <w:t xml:space="preserve">Обжалование действий должностных лиц государственных налоговых инспекций, связанных с наложением административного взыскания, производится в соответствии с действующим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об административных правонарушениях.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20. Исключена. - Закон Республики Абхазия от 18.03.1995 N 201-с.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Title"/>
        <w:jc w:val="center"/>
      </w:pPr>
      <w:r>
        <w:t>IV. ИНЫЕ ВОПРОСЫ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21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Абхазия от 09.03.1996 N 246-с)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lastRenderedPageBreak/>
        <w:t>Финансирование расходов на содержание Государственной налоговой службы Республики Абхазия осуществляется за счет средств республиканского бюджета и внебюджетных средств.</w:t>
      </w:r>
    </w:p>
    <w:p w:rsidR="00224200" w:rsidRDefault="00224200">
      <w:pPr>
        <w:pStyle w:val="ConsPlusNormal"/>
        <w:jc w:val="both"/>
      </w:pPr>
      <w:r>
        <w:t xml:space="preserve">(часть первая в ред. Законов Республики Абхазия от 07.08.1998 </w:t>
      </w:r>
      <w:hyperlink r:id="rId49" w:history="1">
        <w:r>
          <w:rPr>
            <w:color w:val="0000FF"/>
          </w:rPr>
          <w:t>N 455-с-XIII</w:t>
        </w:r>
      </w:hyperlink>
      <w:r>
        <w:t xml:space="preserve">, от 30.12.2005 </w:t>
      </w:r>
      <w:hyperlink r:id="rId50" w:history="1">
        <w:r>
          <w:rPr>
            <w:color w:val="0000FF"/>
          </w:rPr>
          <w:t>N 1217-с-XIV</w:t>
        </w:r>
      </w:hyperlink>
      <w:r>
        <w:t>)</w:t>
      </w:r>
    </w:p>
    <w:p w:rsidR="00224200" w:rsidRDefault="00224200">
      <w:pPr>
        <w:pStyle w:val="ConsPlusNormal"/>
        <w:ind w:firstLine="540"/>
        <w:jc w:val="both"/>
      </w:pPr>
      <w:r>
        <w:t>В состав внебюджетных средств Государственной налоговой службы Республики Абхазия поступает 30% отчислений от сумм штрафов и других санкций, взысканных за нарушение налогового законодательства Республики Абхазия (за вычетом сумм возвращаемых налогоплательщикам по их искам к налоговым органам на основании решения суда). Внебюджетные средства используются на развитие социальной инфраструктуры и материальное стимулирование работников Государственной налоговой службы Республики Абхазия. Порядок использования указанных средств определяется Государственной налоговой службой Республики Абхазия.</w:t>
      </w:r>
    </w:p>
    <w:p w:rsidR="00224200" w:rsidRDefault="0022420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224200" w:rsidRDefault="00224200">
      <w:pPr>
        <w:pStyle w:val="ConsPlusNormal"/>
        <w:ind w:firstLine="540"/>
        <w:jc w:val="both"/>
      </w:pPr>
      <w:r>
        <w:t>Денежное содержание сотрудников Государственной налоговой службы Республики Абхазия и государственных налоговых инспекций состоит из должностного оклада, доплаты к должностному окладу за классные чины и материального поощрения за успехи в работе.</w:t>
      </w:r>
    </w:p>
    <w:p w:rsidR="00224200" w:rsidRDefault="00224200">
      <w:pPr>
        <w:pStyle w:val="ConsPlusNormal"/>
        <w:jc w:val="both"/>
      </w:pPr>
      <w:r>
        <w:t xml:space="preserve">(часть третья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Абхазия от 08.04.2009 N 2333-с-IV)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22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Все сотрудники Государственной налоговой службы Республики Абхазия подлежат обязательному государственному личному страхованию за счет средств республиканского бюджета Республики Абхазия.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23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В случае гибели сотрудника Государственной налоговой службы Республики Абхазия в связи с осуществлением служебной деятельности семье погибшего или его иждивенцам выплачивается единовременное пособие в размере, устанавливаемом Кабинетом Министров Республики Абхазия из средств республиканского бюджета Республики Абхазия с последующим взысканием этой суммы с виновных лиц. </w:t>
      </w:r>
      <w:proofErr w:type="gramStart"/>
      <w:r>
        <w:t>При нанесении сотруднику Государственной налоговой службы Республики Абхазия тяжких телесных повреждений, исключающих дальнейшую возможность заниматься профессиональной деятельностью, ему выплачивается единовременное пособие в размере, устанавливаемом Кабинетом Министров Республики Абхазия, за счет средств республиканского бюджета Республики Абхазия с последующим взысканием этой суммы с виновных лиц, а также в течение десяти лет - разница между размерами его должностного оклада и пенсией.</w:t>
      </w:r>
      <w:proofErr w:type="gramEnd"/>
    </w:p>
    <w:p w:rsidR="00224200" w:rsidRDefault="0022420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Абхазия от 08.06.2009 N 2378-с-IV)</w:t>
      </w:r>
    </w:p>
    <w:p w:rsidR="00224200" w:rsidRDefault="00224200">
      <w:pPr>
        <w:pStyle w:val="ConsPlusNormal"/>
        <w:ind w:firstLine="540"/>
        <w:jc w:val="both"/>
      </w:pPr>
      <w:r>
        <w:t>Ущерб, причиненный имуществу сотрудника Государственной налоговой службы Республики Абхазия (или его близкого родственника) в связи со служебной деятельностью, возмещается в полном объеме из средств республиканского бюджета Республики Абхазия с последующим взысканием этой суммы с виновных лиц.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24. Исключена. - Закон Республики Абхазия от 18.03.1995 N 201-с.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24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Абхазия от 08.04.2009 N 2333-с-IV)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Должностным лицам Государственной налоговой службы Республики Абхазия и государственных налоговых инспекций в соответствии с занимаемой должностью присваиваются классные чины. Порядок присвоения классных чинов определяется Положением о классных чинах должностных лиц налоговых органов Республики Абхазия, утверждаемым Президентом Республики Абхазия.</w:t>
      </w:r>
    </w:p>
    <w:p w:rsidR="00224200" w:rsidRDefault="00224200">
      <w:pPr>
        <w:pStyle w:val="ConsPlusNormal"/>
        <w:ind w:firstLine="540"/>
        <w:jc w:val="both"/>
      </w:pPr>
      <w:r>
        <w:lastRenderedPageBreak/>
        <w:t>Должностные лица Государственной налоговой службы Республики Абхазия и государственных налоговых инспекций, которым присвоены классные чины, обеспечиваются форменной одеждой в порядке и по нормам, которые устанавливаются Кабинетом Министров Республики Абхазия.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Статья 25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ind w:firstLine="540"/>
        <w:jc w:val="both"/>
      </w:pPr>
      <w:r>
        <w:t>Надзор за законностью деятельности Государственной налоговой службы Республики Абхазия осуществляют Генеральный прокурор Республики Абхазия и подчиненные ему прокуроры.</w:t>
      </w:r>
    </w:p>
    <w:p w:rsidR="00224200" w:rsidRDefault="00224200">
      <w:pPr>
        <w:pStyle w:val="ConsPlusNormal"/>
        <w:ind w:firstLine="540"/>
        <w:jc w:val="both"/>
      </w:pPr>
    </w:p>
    <w:p w:rsidR="00224200" w:rsidRDefault="00224200">
      <w:pPr>
        <w:pStyle w:val="ConsPlusNormal"/>
        <w:jc w:val="right"/>
      </w:pPr>
      <w:r>
        <w:t>Председатель</w:t>
      </w:r>
    </w:p>
    <w:p w:rsidR="00224200" w:rsidRDefault="00224200">
      <w:pPr>
        <w:pStyle w:val="ConsPlusNormal"/>
        <w:jc w:val="right"/>
      </w:pPr>
      <w:r>
        <w:t>Верховного Совета</w:t>
      </w:r>
    </w:p>
    <w:p w:rsidR="00224200" w:rsidRDefault="00224200">
      <w:pPr>
        <w:pStyle w:val="ConsPlusNormal"/>
        <w:jc w:val="right"/>
      </w:pPr>
      <w:r>
        <w:t>Республики Абхазия</w:t>
      </w:r>
    </w:p>
    <w:p w:rsidR="00224200" w:rsidRDefault="00224200">
      <w:pPr>
        <w:pStyle w:val="ConsPlusNormal"/>
        <w:jc w:val="right"/>
      </w:pPr>
      <w:r>
        <w:t>В. АРДЗИНБА</w:t>
      </w:r>
    </w:p>
    <w:p w:rsidR="00224200" w:rsidRDefault="00224200">
      <w:pPr>
        <w:pStyle w:val="ConsPlusNormal"/>
      </w:pPr>
      <w:r>
        <w:t xml:space="preserve">г. </w:t>
      </w:r>
      <w:proofErr w:type="spellStart"/>
      <w:r>
        <w:t>Сухум</w:t>
      </w:r>
      <w:proofErr w:type="spellEnd"/>
    </w:p>
    <w:p w:rsidR="00224200" w:rsidRDefault="00224200">
      <w:pPr>
        <w:pStyle w:val="ConsPlusNormal"/>
      </w:pPr>
      <w:r>
        <w:t>15 апреля 1994 года</w:t>
      </w:r>
    </w:p>
    <w:p w:rsidR="00224200" w:rsidRDefault="00224200">
      <w:pPr>
        <w:pStyle w:val="ConsPlusNormal"/>
      </w:pPr>
      <w:r>
        <w:t>N 100-с</w:t>
      </w:r>
    </w:p>
    <w:p w:rsidR="00224200" w:rsidRDefault="00224200">
      <w:pPr>
        <w:pStyle w:val="ConsPlusNormal"/>
      </w:pPr>
    </w:p>
    <w:p w:rsidR="00224200" w:rsidRDefault="00224200">
      <w:pPr>
        <w:pStyle w:val="ConsPlusNormal"/>
      </w:pPr>
    </w:p>
    <w:p w:rsidR="00224200" w:rsidRDefault="00224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577" w:rsidRDefault="004E7577"/>
    <w:sectPr w:rsidR="004E7577" w:rsidSect="008D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4200"/>
    <w:rsid w:val="000B3108"/>
    <w:rsid w:val="000B642A"/>
    <w:rsid w:val="001E4BD5"/>
    <w:rsid w:val="00224200"/>
    <w:rsid w:val="00293EA8"/>
    <w:rsid w:val="004E7577"/>
    <w:rsid w:val="00626043"/>
    <w:rsid w:val="006D4E02"/>
    <w:rsid w:val="006E06E3"/>
    <w:rsid w:val="007A5D7E"/>
    <w:rsid w:val="008761A6"/>
    <w:rsid w:val="0094263F"/>
    <w:rsid w:val="00A6432E"/>
    <w:rsid w:val="00D225BD"/>
    <w:rsid w:val="00E77F97"/>
    <w:rsid w:val="00EC0CF5"/>
    <w:rsid w:val="00E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224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F6C6125FC237289132893B9B112E108950E9A8BDB0C7BB09105A27D3446E6FF1EBA50ADDA0FEB7810FNF09H" TargetMode="External"/><Relationship Id="rId18" Type="http://schemas.openxmlformats.org/officeDocument/2006/relationships/hyperlink" Target="consultantplus://offline/ref=EFF6C6125FC237289132893B9B112E108950E9A8B1B2C4B1541A527EDF466960AEFCA243D1A1FEB785N00EH" TargetMode="External"/><Relationship Id="rId26" Type="http://schemas.openxmlformats.org/officeDocument/2006/relationships/hyperlink" Target="consultantplus://offline/ref=EFF6C6125FC237289132893B9B112E108950E9A8BDB0C7BB09105A27D3446E6FF1EBA50ADDA0FEB7810ENF07H" TargetMode="External"/><Relationship Id="rId39" Type="http://schemas.openxmlformats.org/officeDocument/2006/relationships/hyperlink" Target="consultantplus://offline/ref=EFF6C6125FC237289132893B9B112E108950E9A8BDB0C7BB09105A27D3446E6FF1EBA50ADDA0FEB78006NF02H" TargetMode="External"/><Relationship Id="rId21" Type="http://schemas.openxmlformats.org/officeDocument/2006/relationships/hyperlink" Target="consultantplus://offline/ref=EFF6C6125FC237289132893B9B112E108950E9A8BDB0C7BB09105A27D3446E6FF1EBA50ADDA0FEB7810ENF02H" TargetMode="External"/><Relationship Id="rId34" Type="http://schemas.openxmlformats.org/officeDocument/2006/relationships/hyperlink" Target="consultantplus://offline/ref=EFF6C6125FC237289132893B9B112E108950E9A8BDB0C7BB09105A27D3446E6FF1EBA50ADDA0FEB78007NF06H" TargetMode="External"/><Relationship Id="rId42" Type="http://schemas.openxmlformats.org/officeDocument/2006/relationships/hyperlink" Target="consultantplus://offline/ref=EFF6C6125FC237289132893B9B112E108950E9A8BDB0C7BB09105A27D3446E6FF1EBA50ADDA0FEB78006NF04H" TargetMode="External"/><Relationship Id="rId47" Type="http://schemas.openxmlformats.org/officeDocument/2006/relationships/hyperlink" Target="consultantplus://offline/ref=EFF6C6125FC237289132893B9B112E108950E9A8B4B7C3B809105A27D3446EN60FH" TargetMode="External"/><Relationship Id="rId50" Type="http://schemas.openxmlformats.org/officeDocument/2006/relationships/hyperlink" Target="consultantplus://offline/ref=EFF6C6125FC237289132893B9B112E108950E9A8B1B3C2B1541A527EDF466960AEFCA243D1A1FEB785N001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FF6C6125FC237289132893B9B112E108950E9A8B1B2CAB1541A527EDF466960AEFCA243D1A1FEB785N001H" TargetMode="External"/><Relationship Id="rId12" Type="http://schemas.openxmlformats.org/officeDocument/2006/relationships/hyperlink" Target="consultantplus://offline/ref=EFF6C6125FC237289132893B9B112E108950E9A8B7B1C3BA09105A27D3446E6FF1EBA50ADDA0FEB78507NF07H" TargetMode="External"/><Relationship Id="rId17" Type="http://schemas.openxmlformats.org/officeDocument/2006/relationships/hyperlink" Target="consultantplus://offline/ref=EFF6C6125FC237289132893B9B112E108950E9A8B1B2C0B1541A527EDF466960AEFCA243D1A1FEB785N00EH" TargetMode="External"/><Relationship Id="rId25" Type="http://schemas.openxmlformats.org/officeDocument/2006/relationships/hyperlink" Target="consultantplus://offline/ref=EFF6C6125FC237289132893B9B112E108950E9A8BDB0C7BB09105A27D3446E6FF1EBA50ADDA0FEB7810ENF06H" TargetMode="External"/><Relationship Id="rId33" Type="http://schemas.openxmlformats.org/officeDocument/2006/relationships/hyperlink" Target="consultantplus://offline/ref=EFF6C6125FC237289132893B9B112E108950E9A8BDB0C7BB09105A27D3446E6FF1EBA50ADDA0FEB78007NF05H" TargetMode="External"/><Relationship Id="rId38" Type="http://schemas.openxmlformats.org/officeDocument/2006/relationships/hyperlink" Target="consultantplus://offline/ref=EFF6C6125FC237289132893B9B112E108950E9A8BDB0C7BB09105A27D3446E6FF1EBA50ADDA0FEB78006NF01H" TargetMode="External"/><Relationship Id="rId46" Type="http://schemas.openxmlformats.org/officeDocument/2006/relationships/hyperlink" Target="consultantplus://offline/ref=EFF6C6125FC237289132893B9B112E108950E9A8BDB0C7BB09105A27D3446E6FF1EBA50ADDA0FEB78006NF0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6C6125FC237289132893B9B112E108950E9A8B4BB95E6564B0770ND0AH" TargetMode="External"/><Relationship Id="rId20" Type="http://schemas.openxmlformats.org/officeDocument/2006/relationships/hyperlink" Target="consultantplus://offline/ref=EFF6C6125FC237289132893B9B112E108950E9A8BDB0C7BB09105A27D3446E6FF1EBA50ADDA0FEB7810ENF00H" TargetMode="External"/><Relationship Id="rId29" Type="http://schemas.openxmlformats.org/officeDocument/2006/relationships/hyperlink" Target="consultantplus://offline/ref=EFF6C6125FC237289132893B9B112E108950E9A8BDB0C7BB09105A27D3446E6FF1EBA50ADDA0FEB78007NF01H" TargetMode="External"/><Relationship Id="rId41" Type="http://schemas.openxmlformats.org/officeDocument/2006/relationships/hyperlink" Target="consultantplus://offline/ref=EFF6C6125FC237289132893B9B112E108950E9A8BDB0C7BB09105A27D3446E6FF1EBA50ADDA0FEB78006NF03H" TargetMode="External"/><Relationship Id="rId54" Type="http://schemas.openxmlformats.org/officeDocument/2006/relationships/hyperlink" Target="consultantplus://offline/ref=EFF6C6125FC237289132893B9B112E108950E9A8B1B3C6B1541A527EDF466960AEFCA243D1A1FEB784N00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893B9B112E108950E9A8B1B2C4B1541A527EDF466960AEFCA243D1A1FEB785N001H" TargetMode="External"/><Relationship Id="rId11" Type="http://schemas.openxmlformats.org/officeDocument/2006/relationships/hyperlink" Target="consultantplus://offline/ref=EFF6C6125FC237289132893B9B112E108950E9A8BCB4C6B1541A527EDF466960AEFCA243D1A1FEB784N006H" TargetMode="External"/><Relationship Id="rId24" Type="http://schemas.openxmlformats.org/officeDocument/2006/relationships/hyperlink" Target="consultantplus://offline/ref=EFF6C6125FC237289132893B9B112E108950E9A8BDB0C7BB09105A27D3446E6FF1EBA50ADDA0FEB7810ENF05H" TargetMode="External"/><Relationship Id="rId32" Type="http://schemas.openxmlformats.org/officeDocument/2006/relationships/hyperlink" Target="consultantplus://offline/ref=EFF6C6125FC237289132893B9B112E108950E9A8BDB0C7BB09105A27D3446E6FF1EBA50ADDA0FEB78007NF04H" TargetMode="External"/><Relationship Id="rId37" Type="http://schemas.openxmlformats.org/officeDocument/2006/relationships/hyperlink" Target="consultantplus://offline/ref=EFF6C6125FC237289132893B9B112E108950E9A8BDB0C7BB09105A27D3446E6FF1EBA50ADDA0FEB78007NF09H" TargetMode="External"/><Relationship Id="rId40" Type="http://schemas.openxmlformats.org/officeDocument/2006/relationships/hyperlink" Target="consultantplus://offline/ref=EFF6C6125FC237289132893B9B112E108950E9A8B4B6C8EC5E120B72DD41663FB9FBEB4FD0A1FEB7N80CH" TargetMode="External"/><Relationship Id="rId45" Type="http://schemas.openxmlformats.org/officeDocument/2006/relationships/hyperlink" Target="consultantplus://offline/ref=EFF6C6125FC237289132893B9B112E108950E9A8BDB0C7BB09105A27D3446E6FF1EBA50ADDA0FEB78006NF07H" TargetMode="External"/><Relationship Id="rId53" Type="http://schemas.openxmlformats.org/officeDocument/2006/relationships/hyperlink" Target="consultantplus://offline/ref=EFF6C6125FC237289132893B9B112E108950E9A8BCB4C6B1541A527EDF466960AEFCA243D1A1FEB784N005H" TargetMode="External"/><Relationship Id="rId5" Type="http://schemas.openxmlformats.org/officeDocument/2006/relationships/hyperlink" Target="consultantplus://offline/ref=EFF6C6125FC237289132893B9B112E108950E9A8B1B2C6B1541A527EDF466960AEFCA243D1A1FEB785N001H" TargetMode="External"/><Relationship Id="rId15" Type="http://schemas.openxmlformats.org/officeDocument/2006/relationships/hyperlink" Target="consultantplus://offline/ref=EFF6C6125FC237289132893B9B112E108950E9A8B1B2C4B1541A527EDF466960AEFCA243D1A1FEB785N000H" TargetMode="External"/><Relationship Id="rId23" Type="http://schemas.openxmlformats.org/officeDocument/2006/relationships/hyperlink" Target="consultantplus://offline/ref=EFF6C6125FC237289132893B9B112E108950E9A8BDB0C7BB09105A27D3446E6FF1EBA50ADDA0FEB7810ENF04H" TargetMode="External"/><Relationship Id="rId28" Type="http://schemas.openxmlformats.org/officeDocument/2006/relationships/hyperlink" Target="consultantplus://offline/ref=EFF6C6125FC237289132893B9B112E108950E9A8BDB0C7BB09105A27D3446E6FF1EBA50ADDA0FEB78007NF00H" TargetMode="External"/><Relationship Id="rId36" Type="http://schemas.openxmlformats.org/officeDocument/2006/relationships/hyperlink" Target="consultantplus://offline/ref=EFF6C6125FC237289132893B9B112E108950E9A8BDB0C7BB09105A27D3446E6FF1EBA50ADDA0FEB78007NF08H" TargetMode="External"/><Relationship Id="rId49" Type="http://schemas.openxmlformats.org/officeDocument/2006/relationships/hyperlink" Target="consultantplus://offline/ref=EFF6C6125FC237289132893B9B112E108950E9A8B1B2C6B1541A527EDF466960AEFCA243D1A1FEB785N001H" TargetMode="External"/><Relationship Id="rId10" Type="http://schemas.openxmlformats.org/officeDocument/2006/relationships/hyperlink" Target="consultantplus://offline/ref=EFF6C6125FC237289132893B9B112E108950E9A8B1B3C6B1541A527EDF466960AEFCA243D1A1FEB785N000H" TargetMode="External"/><Relationship Id="rId19" Type="http://schemas.openxmlformats.org/officeDocument/2006/relationships/hyperlink" Target="consultantplus://offline/ref=EFF6C6125FC237289132893B9B112E108950E9A8B1B3C0B1541A527EDF466960AEFCA243D1A1FEB785N00FH" TargetMode="External"/><Relationship Id="rId31" Type="http://schemas.openxmlformats.org/officeDocument/2006/relationships/hyperlink" Target="consultantplus://offline/ref=EFF6C6125FC237289132893B9B112E108950E9A8BDB0C7BB09105A27D3446E6FF1EBA50ADDA0FEB78007NF03H" TargetMode="External"/><Relationship Id="rId44" Type="http://schemas.openxmlformats.org/officeDocument/2006/relationships/hyperlink" Target="consultantplus://offline/ref=EFF6C6125FC237289132893B9B112E108950E9A8BDB0C7BB09105A27D3446E6FF1EBA50ADDA0FEB78006NF06H" TargetMode="External"/><Relationship Id="rId52" Type="http://schemas.openxmlformats.org/officeDocument/2006/relationships/hyperlink" Target="consultantplus://offline/ref=EFF6C6125FC237289132893B9B112E108950E9A8B1B3C6B1541A527EDF466960AEFCA243D1A1FEB785N00FH" TargetMode="External"/><Relationship Id="rId4" Type="http://schemas.openxmlformats.org/officeDocument/2006/relationships/hyperlink" Target="consultantplus://offline/ref=EFF6C6125FC237289132893B9B112E108950E9A8B1B2C0B1541A527EDF466960AEFCA243D1A1FEB785N001H" TargetMode="External"/><Relationship Id="rId9" Type="http://schemas.openxmlformats.org/officeDocument/2006/relationships/hyperlink" Target="consultantplus://offline/ref=EFF6C6125FC237289132893B9B112E108950E9A8B1B3C0B1541A527EDF466960AEFCA243D1A1FEB785N000H" TargetMode="External"/><Relationship Id="rId14" Type="http://schemas.openxmlformats.org/officeDocument/2006/relationships/hyperlink" Target="consultantplus://offline/ref=EFF6C6125FC237289132893B9B112E108950E9A8B1B2C0B1541A527EDF466960AEFCA243D1A1FEB785N000H" TargetMode="External"/><Relationship Id="rId22" Type="http://schemas.openxmlformats.org/officeDocument/2006/relationships/hyperlink" Target="consultantplus://offline/ref=EFF6C6125FC237289132893B9B112E108950E9A8BDB0C7BB09105A27D3446E6FF1EBA50ADDA0FEB7810ENF03H" TargetMode="External"/><Relationship Id="rId27" Type="http://schemas.openxmlformats.org/officeDocument/2006/relationships/hyperlink" Target="consultantplus://offline/ref=EFF6C6125FC237289132893B9B112E108950E9A8BDB0C7BB09105A27D3446E6FF1EBA50ADDA0FEB7810ENF08H" TargetMode="External"/><Relationship Id="rId30" Type="http://schemas.openxmlformats.org/officeDocument/2006/relationships/hyperlink" Target="consultantplus://offline/ref=EFF6C6125FC237289132893B9B112E108950E9A8BDB0C7BB09105A27D3446E6FF1EBA50ADDA0FEB78007NF02H" TargetMode="External"/><Relationship Id="rId35" Type="http://schemas.openxmlformats.org/officeDocument/2006/relationships/hyperlink" Target="consultantplus://offline/ref=EFF6C6125FC237289132893B9B112E108950E9A8BDB0C7BB09105A27D3446E6FF1EBA50ADDA0FEB78007NF07H" TargetMode="External"/><Relationship Id="rId43" Type="http://schemas.openxmlformats.org/officeDocument/2006/relationships/hyperlink" Target="consultantplus://offline/ref=EFF6C6125FC237289132893B9B112E108950E9A8B4B0C2BB09105A27D3446EN60FH" TargetMode="External"/><Relationship Id="rId48" Type="http://schemas.openxmlformats.org/officeDocument/2006/relationships/hyperlink" Target="consultantplus://offline/ref=EFF6C6125FC237289132893B9B112E108950E9A8B1B2C0B1541A527EDF466960AEFCA243D1A1FEB784N006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FF6C6125FC237289132893B9B112E108950E9A8B1B3C2B1541A527EDF466960AEFCA243D1A1FEB785N001H" TargetMode="External"/><Relationship Id="rId51" Type="http://schemas.openxmlformats.org/officeDocument/2006/relationships/hyperlink" Target="consultantplus://offline/ref=EFF6C6125FC237289132893B9B112E108950E9A8BDB0C7BB09105A27D3446E6FF1EBA50ADDA0FEB78005NF0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2017-01-04T07:52:00Z</dcterms:created>
  <dcterms:modified xsi:type="dcterms:W3CDTF">2017-02-02T13:51:00Z</dcterms:modified>
</cp:coreProperties>
</file>